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554C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北京美斯顿科技开发有限公司</w:t>
      </w:r>
      <w:r>
        <w:rPr>
          <w:rFonts w:asciiTheme="minorEastAsia" w:hAnsiTheme="minorEastAsia"/>
          <w:b/>
          <w:bCs/>
          <w:sz w:val="36"/>
          <w:szCs w:val="36"/>
        </w:rPr>
        <w:t>招聘简章</w:t>
      </w:r>
    </w:p>
    <w:p w14:paraId="440CE504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3D137037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r>
        <w:rPr>
          <w:rFonts w:hint="eastAsia" w:cs="微软雅黑" w:asciiTheme="majorEastAsia" w:hAnsiTheme="majorEastAsia" w:eastAsiaTheme="majorEastAsia"/>
          <w:b/>
          <w:bCs/>
          <w:sz w:val="28"/>
          <w:szCs w:val="28"/>
          <w:lang w:val="zh-TW" w:eastAsia="zh-CN"/>
        </w:rPr>
        <w:t>单位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简介</w:t>
      </w:r>
    </w:p>
    <w:p w14:paraId="4C94762B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北京美斯顿科技开发有限公司于2004年起致力于环保治理，相继获得国家高新技术企业、北京市“专精特新”中小企业、北京市知识产权试点单位等认证。</w:t>
      </w:r>
    </w:p>
    <w:p w14:paraId="17FB312A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以先进的烟气脱硫脱硝技术、油浆过滤技术、水污染治理技术、CCUS技术为先导，逐步形成集技术研发、工艺设计、设备制造、系统集成、EPC总包为一体的专业化环保公司，拥有自主知识产权专利技术近60项，至今已圆满完成烟气治理项目达300余套，废水治理项目达50余套，其中包括多个BT、BOT、EPC等模式的环保项目。</w:t>
      </w:r>
    </w:p>
    <w:p w14:paraId="6EFC76E0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公司发展至今，拥有数家子公司、4大生产基地及2大研发中心，业务覆盖国内、美洲、欧洲、中东、东南亚等地区，产品市场遍布海内外。</w:t>
      </w:r>
    </w:p>
    <w:p w14:paraId="17A3E822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公司将秉承“积极、创新、服务、尊重、责任”的核心价值观，为实现“发展和保护，地球生活更美好”的愿景，专注于细分市场，聚焦环保，不断创新，为客户提供更加专业、优质、先进的产品和服务。</w:t>
      </w:r>
    </w:p>
    <w:p w14:paraId="278EFA70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</w:p>
    <w:p w14:paraId="11737F42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招聘岗位</w:t>
      </w:r>
    </w:p>
    <w:p w14:paraId="4D51DF0E">
      <w:pPr>
        <w:numPr>
          <w:numId w:val="0"/>
        </w:numPr>
        <w:spacing w:line="360" w:lineRule="auto"/>
        <w:ind w:firstLine="240" w:firstLineChars="1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销售实习生：10名</w:t>
      </w:r>
    </w:p>
    <w:p w14:paraId="1E95A526">
      <w:pPr>
        <w:numPr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7304EF46">
      <w:pPr>
        <w:numPr>
          <w:ilvl w:val="0"/>
          <w:numId w:val="0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三、岗位要求 </w:t>
      </w:r>
    </w:p>
    <w:bookmarkEnd w:id="0"/>
    <w:p w14:paraId="26D8D4FF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1、熟悉公司相关产品知识及销售话术，通过电话或陌拜的方式推广与销售公司产品；</w:t>
      </w:r>
    </w:p>
    <w:p w14:paraId="32090B8E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2、开发新行业及新客户，增加产品销售范围；</w:t>
      </w:r>
    </w:p>
    <w:p w14:paraId="734EF141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3、完成领导交办的其他工作任务。</w:t>
      </w:r>
    </w:p>
    <w:p w14:paraId="2B36A76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1B90078B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四、薪资福利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</w:t>
      </w:r>
    </w:p>
    <w:p w14:paraId="55DD2717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月薪：2.5K-3K左右</w:t>
      </w:r>
    </w:p>
    <w:p w14:paraId="1E8A9FF5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 w14:paraId="75D90D69">
      <w:pPr>
        <w:numPr>
          <w:ilvl w:val="0"/>
          <w:numId w:val="0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五、联系方式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</w:t>
      </w:r>
    </w:p>
    <w:p w14:paraId="6079B0D7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联系人：王艳波</w:t>
      </w:r>
    </w:p>
    <w:p w14:paraId="56BC1244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联系电话：13001902821</w:t>
      </w:r>
    </w:p>
    <w:p w14:paraId="16B9A763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邮箱：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instrText xml:space="preserve"> HYPERLINK "mailto:yanbo.wang@mstnchina.com" </w:instrTex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yanbo.wang@mstnchina.com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end"/>
      </w:r>
    </w:p>
    <w:p w14:paraId="04A09114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50F5BAF5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六、地址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 </w:t>
      </w:r>
    </w:p>
    <w:p w14:paraId="4D1FF9F8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北京市朝阳区关东店北街核桃园30号4幢5层505室</w:t>
      </w:r>
    </w:p>
    <w:p w14:paraId="3F9558A3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439F7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D2593"/>
    <w:multiLevelType w:val="singleLevel"/>
    <w:tmpl w:val="342D25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C14"/>
    <w:rsid w:val="04C60A23"/>
    <w:rsid w:val="09A476C4"/>
    <w:rsid w:val="2CEA218C"/>
    <w:rsid w:val="369700F3"/>
    <w:rsid w:val="44D55EC9"/>
    <w:rsid w:val="4F2678C4"/>
    <w:rsid w:val="4FD63A3B"/>
    <w:rsid w:val="697D4264"/>
    <w:rsid w:val="6A586C9E"/>
    <w:rsid w:val="6D0F27B6"/>
    <w:rsid w:val="6E4D1F4F"/>
    <w:rsid w:val="7D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954F72"/>
      <w:u w:val="single"/>
    </w:rPr>
  </w:style>
  <w:style w:type="character" w:styleId="6">
    <w:name w:val="Hyperlink"/>
    <w:basedOn w:val="4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596</Characters>
  <Lines>0</Lines>
  <Paragraphs>0</Paragraphs>
  <TotalTime>5</TotalTime>
  <ScaleCrop>false</ScaleCrop>
  <LinksUpToDate>false</LinksUpToDate>
  <CharactersWithSpaces>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2020-12-08T02:55:00Z</dcterms:created>
  <dc:creator>赵冬梅</dc:creator>
  <cp:lastModifiedBy>赵冬梅</cp:lastModifiedBy>
  <dcterms:modified xsi:type="dcterms:W3CDTF">2025-04-16T01:20:19Z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eyJoZGlkIjoiOTgwY2UyMmY3ZGMzNzBlMjlhNjY1ZmVhMmMyYzUxYzciLCJ1c2VySWQiOiI0MjExMTAzNDkifQ==</vt:lpwstr>
  </property>
  <property fmtid="{D5CDD505-2E9C-101B-9397-08002B2CF9AE}" pid="4" name="ICV">
    <vt:lpwstr>AD62C2EC37F94A1B9D6A6E16EA71341D_13</vt:lpwstr>
  </property>
</Properties>
</file>